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71C9A" w14:textId="77777777" w:rsidR="00FE067E" w:rsidRDefault="00CD36CF" w:rsidP="004B7F95">
      <w:pPr>
        <w:pStyle w:val="TitlePageOrigin"/>
      </w:pPr>
      <w:r>
        <w:t>WEST virginia legislature</w:t>
      </w:r>
    </w:p>
    <w:p w14:paraId="0CC0F213" w14:textId="77777777" w:rsidR="00CD36CF" w:rsidRDefault="00B837E9" w:rsidP="004B7F95">
      <w:pPr>
        <w:pStyle w:val="TitlePageSession"/>
      </w:pPr>
      <w:r>
        <w:t>20</w:t>
      </w:r>
      <w:r w:rsidR="0011072C">
        <w:t>2</w:t>
      </w:r>
      <w:r w:rsidR="005A5E2F">
        <w:t>6</w:t>
      </w:r>
      <w:r w:rsidR="00CD36CF">
        <w:t xml:space="preserve"> regular session</w:t>
      </w:r>
    </w:p>
    <w:p w14:paraId="010DAC6B" w14:textId="78425397" w:rsidR="00B31EA7" w:rsidRDefault="00B31EA7" w:rsidP="004B7F95">
      <w:pPr>
        <w:pStyle w:val="TitlePageBillPrefix"/>
      </w:pPr>
      <w:r>
        <w:t>Engrossed</w:t>
      </w:r>
    </w:p>
    <w:p w14:paraId="61138A3B" w14:textId="51673FF6" w:rsidR="00665226" w:rsidRDefault="00665226" w:rsidP="004B7F95">
      <w:pPr>
        <w:pStyle w:val="TitlePageBillPrefix"/>
      </w:pPr>
      <w:r>
        <w:t>Committee Substitute</w:t>
      </w:r>
    </w:p>
    <w:p w14:paraId="45AAF6A4" w14:textId="77777777" w:rsidR="00665226" w:rsidRPr="00AC3B58" w:rsidRDefault="00665226" w:rsidP="004B7F95">
      <w:pPr>
        <w:pStyle w:val="TitlePageBillPrefix"/>
        <w:rPr>
          <w:szCs w:val="36"/>
        </w:rPr>
      </w:pPr>
      <w:r>
        <w:rPr>
          <w:szCs w:val="36"/>
        </w:rPr>
        <w:t>for</w:t>
      </w:r>
    </w:p>
    <w:p w14:paraId="4AC4B90F" w14:textId="77777777" w:rsidR="00665226" w:rsidRDefault="00425F5A" w:rsidP="004B7F95">
      <w:pPr>
        <w:pStyle w:val="TitlePageBillPrefix"/>
      </w:pPr>
      <w:sdt>
        <w:sdtPr>
          <w:tag w:val="IntroDate"/>
          <w:id w:val="-1104263907"/>
          <w:placeholder>
            <w:docPart w:val="46BC88802D3E4204BD7720DD6B4CCFC5"/>
          </w:placeholder>
          <w:text/>
        </w:sdtPr>
        <w:sdtEndPr/>
        <w:sdtContent>
          <w:r w:rsidR="00665226">
            <w:t>Committee Substitute</w:t>
          </w:r>
        </w:sdtContent>
      </w:sdt>
    </w:p>
    <w:p w14:paraId="77FC593A" w14:textId="77777777" w:rsidR="00665226" w:rsidRPr="00AC3B58" w:rsidRDefault="00665226" w:rsidP="004B7F95">
      <w:pPr>
        <w:pStyle w:val="TitlePageBillPrefix"/>
        <w:rPr>
          <w:szCs w:val="36"/>
        </w:rPr>
      </w:pPr>
      <w:r>
        <w:rPr>
          <w:szCs w:val="36"/>
        </w:rPr>
        <w:t>for</w:t>
      </w:r>
    </w:p>
    <w:p w14:paraId="26F7EBAD" w14:textId="77777777" w:rsidR="00CD36CF" w:rsidRDefault="00425F5A" w:rsidP="004B7F95">
      <w:pPr>
        <w:pStyle w:val="BillNumber"/>
      </w:pPr>
      <w:sdt>
        <w:sdtPr>
          <w:tag w:val="Chamber"/>
          <w:id w:val="893011969"/>
          <w:lock w:val="sdtLocked"/>
          <w:placeholder>
            <w:docPart w:val="670BFA71D3504D9286DB3D815566C3CC"/>
          </w:placeholder>
          <w:dropDownList>
            <w:listItem w:displayText="House" w:value="House"/>
            <w:listItem w:displayText="Senate" w:value="Senate"/>
          </w:dropDownList>
        </w:sdtPr>
        <w:sdtEndPr/>
        <w:sdtContent>
          <w:r w:rsidR="003229AF">
            <w:t>Senate</w:t>
          </w:r>
        </w:sdtContent>
      </w:sdt>
      <w:r w:rsidR="00303684">
        <w:t xml:space="preserve"> </w:t>
      </w:r>
      <w:r w:rsidR="00CD36CF">
        <w:t xml:space="preserve">Bill </w:t>
      </w:r>
      <w:sdt>
        <w:sdtPr>
          <w:tag w:val="BNum"/>
          <w:id w:val="1645317809"/>
          <w:lock w:val="sdtLocked"/>
          <w:placeholder>
            <w:docPart w:val="DB30CEEC0C11423882B98586FA4F4201"/>
          </w:placeholder>
          <w:text/>
        </w:sdtPr>
        <w:sdtEndPr/>
        <w:sdtContent>
          <w:r w:rsidR="003229AF" w:rsidRPr="003229AF">
            <w:t>499</w:t>
          </w:r>
        </w:sdtContent>
      </w:sdt>
    </w:p>
    <w:p w14:paraId="10190B04" w14:textId="77777777" w:rsidR="003229AF" w:rsidRDefault="003229AF" w:rsidP="004B7F95">
      <w:pPr>
        <w:pStyle w:val="References"/>
        <w:rPr>
          <w:smallCaps/>
        </w:rPr>
      </w:pPr>
      <w:r>
        <w:rPr>
          <w:smallCaps/>
        </w:rPr>
        <w:t>By Senators Helton, Fuller, M. Maynard, Rose, Rucker, Deeds, and Taylor</w:t>
      </w:r>
    </w:p>
    <w:p w14:paraId="3BF3675B" w14:textId="77777777" w:rsidR="00415793" w:rsidRDefault="00CD36CF" w:rsidP="004B7F95">
      <w:pPr>
        <w:pStyle w:val="References"/>
        <w:sectPr w:rsidR="00415793" w:rsidSect="003229A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C22981C52D4E4D0E8BE578242E3F49D9"/>
          </w:placeholder>
          <w:text/>
        </w:sdtPr>
        <w:sdtEndPr/>
        <w:sdtContent>
          <w:r w:rsidR="00881C74">
            <w:t>March 2, 2026</w:t>
          </w:r>
        </w:sdtContent>
      </w:sdt>
      <w:r w:rsidR="008E6473">
        <w:t xml:space="preserve">, from the Committee on </w:t>
      </w:r>
      <w:sdt>
        <w:sdtPr>
          <w:tag w:val="References"/>
          <w:id w:val="-1043047873"/>
          <w:placeholder>
            <w:docPart w:val="840AC85E5E8C4B56AB78AEB098F25606"/>
          </w:placeholder>
          <w:text w:multiLine="1"/>
        </w:sdtPr>
        <w:sdtEndPr/>
        <w:sdtContent>
          <w:r w:rsidR="00881C74">
            <w:t>Finance</w:t>
          </w:r>
        </w:sdtContent>
      </w:sdt>
      <w:r w:rsidR="008E6473">
        <w:t>]</w:t>
      </w:r>
    </w:p>
    <w:p w14:paraId="2BC850A7" w14:textId="645274B4" w:rsidR="003229AF" w:rsidRDefault="003229AF" w:rsidP="004B7F95">
      <w:pPr>
        <w:pStyle w:val="References"/>
      </w:pPr>
    </w:p>
    <w:p w14:paraId="3ECAD2FC" w14:textId="77777777" w:rsidR="003229AF" w:rsidRDefault="003229AF" w:rsidP="003229AF">
      <w:pPr>
        <w:pStyle w:val="TitlePageOrigin"/>
      </w:pPr>
    </w:p>
    <w:p w14:paraId="060CEFDB" w14:textId="77777777" w:rsidR="003229AF" w:rsidRDefault="003229AF" w:rsidP="003229AF">
      <w:pPr>
        <w:pStyle w:val="TitlePageOrigin"/>
      </w:pPr>
    </w:p>
    <w:p w14:paraId="395A6406" w14:textId="77777777" w:rsidR="003229AF" w:rsidRDefault="003229AF" w:rsidP="00415793">
      <w:pPr>
        <w:pStyle w:val="TitleSection"/>
      </w:pPr>
      <w:r>
        <w:lastRenderedPageBreak/>
        <w:t xml:space="preserve">A BILL to amend the Code of West Virginia, 1931, as amended, by adding a new section, designated </w:t>
      </w:r>
      <w:r w:rsidRPr="00BB0A39">
        <w:rPr>
          <w:rFonts w:cs="Arial"/>
        </w:rPr>
        <w:t>§</w:t>
      </w:r>
      <w:r>
        <w:rPr>
          <w:rFonts w:cs="Arial"/>
        </w:rPr>
        <w:t>17C</w:t>
      </w:r>
      <w:r w:rsidRPr="00BB0A39">
        <w:rPr>
          <w:rFonts w:cs="Arial"/>
        </w:rPr>
        <w:t>-</w:t>
      </w:r>
      <w:r>
        <w:rPr>
          <w:rFonts w:cs="Arial"/>
        </w:rPr>
        <w:t>5B</w:t>
      </w:r>
      <w:r w:rsidRPr="00BB0A39">
        <w:rPr>
          <w:rFonts w:cs="Arial"/>
        </w:rPr>
        <w:t>-1</w:t>
      </w:r>
      <w:r>
        <w:rPr>
          <w:rFonts w:cs="Arial"/>
        </w:rPr>
        <w:t xml:space="preserve">a, </w:t>
      </w:r>
      <w:r>
        <w:t xml:space="preserve">relating to requiring blood, breath, or urine test to be performed on surviving operators after a fatal motor vehicle accident crash under certain circumstances; and providing for civil and criminal immunity for persons conducting the testing. </w:t>
      </w:r>
    </w:p>
    <w:p w14:paraId="5BBC0E3F" w14:textId="77777777" w:rsidR="003229AF" w:rsidRDefault="003229AF" w:rsidP="00415793">
      <w:pPr>
        <w:pStyle w:val="EnactingClause"/>
      </w:pPr>
      <w:r>
        <w:t>Be it enacted by the Legislature of West Virginia:</w:t>
      </w:r>
    </w:p>
    <w:p w14:paraId="587B7F72" w14:textId="77777777" w:rsidR="003229AF" w:rsidRDefault="003229AF" w:rsidP="00415793">
      <w:pPr>
        <w:pStyle w:val="EnactingClause"/>
        <w:sectPr w:rsidR="003229AF" w:rsidSect="00415793">
          <w:pgSz w:w="12240" w:h="15840" w:code="1"/>
          <w:pgMar w:top="1440" w:right="1440" w:bottom="1440" w:left="1440" w:header="720" w:footer="720" w:gutter="0"/>
          <w:lnNumType w:countBy="1" w:restart="newSection"/>
          <w:pgNumType w:start="0"/>
          <w:cols w:space="720"/>
          <w:titlePg/>
          <w:docGrid w:linePitch="360"/>
        </w:sectPr>
      </w:pPr>
    </w:p>
    <w:p w14:paraId="14D51C39" w14:textId="77777777" w:rsidR="003229AF" w:rsidRDefault="003229AF" w:rsidP="00415793">
      <w:pPr>
        <w:pStyle w:val="ArticleHeading"/>
        <w:widowControl/>
        <w:rPr>
          <w:u w:val="single"/>
        </w:rPr>
      </w:pPr>
      <w:r>
        <w:t xml:space="preserve">ARTICLE 5B.   </w:t>
      </w:r>
      <w:r w:rsidRPr="00EA7F01">
        <w:rPr>
          <w:strike/>
        </w:rPr>
        <w:t>POSTMORTE</w:t>
      </w:r>
      <w:r>
        <w:rPr>
          <w:strike/>
        </w:rPr>
        <w:t>M</w:t>
      </w:r>
      <w:r w:rsidRPr="00EA7F01">
        <w:rPr>
          <w:strike/>
        </w:rPr>
        <w:t xml:space="preserve"> TESTS FOR ALCOHOL IN PERSONS KILLED IN MOTOR VEHICLE ACCIDENTS.</w:t>
      </w:r>
      <w:r>
        <w:t xml:space="preserve"> </w:t>
      </w:r>
      <w:r w:rsidRPr="00EA7F01">
        <w:rPr>
          <w:u w:val="single"/>
        </w:rPr>
        <w:t xml:space="preserve">Drug and Alcohol Testing following </w:t>
      </w:r>
      <w:r>
        <w:rPr>
          <w:u w:val="single"/>
        </w:rPr>
        <w:t xml:space="preserve">FATAL </w:t>
      </w:r>
      <w:r w:rsidRPr="00EA7F01">
        <w:rPr>
          <w:u w:val="single"/>
        </w:rPr>
        <w:t>Motor VEHicLE Accidents</w:t>
      </w:r>
      <w:r>
        <w:rPr>
          <w:u w:val="single"/>
        </w:rPr>
        <w:t>.</w:t>
      </w:r>
    </w:p>
    <w:p w14:paraId="4EA86816" w14:textId="77777777" w:rsidR="003229AF" w:rsidRDefault="003229AF" w:rsidP="00415793">
      <w:pPr>
        <w:pStyle w:val="SectionHeading"/>
        <w:widowControl/>
        <w:rPr>
          <w:rFonts w:cs="Arial"/>
        </w:rPr>
        <w:sectPr w:rsidR="003229AF" w:rsidSect="003229AF">
          <w:type w:val="continuous"/>
          <w:pgSz w:w="12240" w:h="15840" w:code="1"/>
          <w:pgMar w:top="1440" w:right="1440" w:bottom="1440" w:left="1440" w:header="720" w:footer="720" w:gutter="0"/>
          <w:lnNumType w:countBy="1" w:restart="newSection"/>
          <w:cols w:space="720"/>
          <w:titlePg/>
          <w:docGrid w:linePitch="360"/>
        </w:sectPr>
      </w:pPr>
      <w:r w:rsidRPr="00CE273D">
        <w:rPr>
          <w:rFonts w:cs="Arial"/>
        </w:rPr>
        <w:t>§</w:t>
      </w:r>
      <w:r w:rsidRPr="00EA7F01">
        <w:rPr>
          <w:rFonts w:cs="Arial"/>
          <w:u w:val="single"/>
        </w:rPr>
        <w:t>17</w:t>
      </w:r>
      <w:r>
        <w:rPr>
          <w:rFonts w:cs="Arial"/>
          <w:u w:val="single"/>
        </w:rPr>
        <w:t>C</w:t>
      </w:r>
      <w:r w:rsidRPr="00EA7F01">
        <w:rPr>
          <w:rFonts w:cs="Arial"/>
          <w:u w:val="single"/>
        </w:rPr>
        <w:t xml:space="preserve">-5B-1a. Drug and alcohol testing of </w:t>
      </w:r>
      <w:r>
        <w:rPr>
          <w:rFonts w:cs="Arial"/>
          <w:u w:val="single"/>
        </w:rPr>
        <w:t xml:space="preserve">surviving </w:t>
      </w:r>
      <w:r w:rsidRPr="00EA7F01">
        <w:rPr>
          <w:rFonts w:cs="Arial"/>
          <w:u w:val="single"/>
        </w:rPr>
        <w:t>motor vehicle operator where fatality involved.</w:t>
      </w:r>
    </w:p>
    <w:p w14:paraId="4144F1EC" w14:textId="1D07BF7B" w:rsidR="00B31EA7" w:rsidRDefault="00B31EA7" w:rsidP="00415793">
      <w:pPr>
        <w:ind w:firstLine="720"/>
        <w:jc w:val="both"/>
        <w:rPr>
          <w:rFonts w:cs="Arial"/>
          <w:u w:val="single"/>
        </w:rPr>
      </w:pPr>
      <w:r>
        <w:rPr>
          <w:rFonts w:cs="Arial"/>
          <w:u w:val="single"/>
        </w:rPr>
        <w:t xml:space="preserve">(a) </w:t>
      </w:r>
      <w:r w:rsidRPr="008D5E1B">
        <w:rPr>
          <w:rFonts w:cs="Arial"/>
          <w:u w:val="single"/>
        </w:rPr>
        <w:t>This section shall be known, and may be cited</w:t>
      </w:r>
      <w:r w:rsidR="00111DDC">
        <w:rPr>
          <w:rFonts w:cs="Arial"/>
          <w:u w:val="single"/>
        </w:rPr>
        <w:t>,</w:t>
      </w:r>
      <w:r w:rsidRPr="008D5E1B">
        <w:rPr>
          <w:rFonts w:cs="Arial"/>
          <w:u w:val="single"/>
        </w:rPr>
        <w:t xml:space="preserve"> as </w:t>
      </w:r>
      <w:r>
        <w:rPr>
          <w:rFonts w:cs="Arial"/>
          <w:u w:val="single"/>
        </w:rPr>
        <w:t>Miranda</w:t>
      </w:r>
      <w:r w:rsidR="005D1E16">
        <w:rPr>
          <w:rFonts w:cs="Arial"/>
          <w:u w:val="single"/>
        </w:rPr>
        <w:t>'</w:t>
      </w:r>
      <w:r w:rsidRPr="008D5E1B">
        <w:rPr>
          <w:rFonts w:cs="Arial"/>
          <w:u w:val="single"/>
        </w:rPr>
        <w:t>s Law.</w:t>
      </w:r>
    </w:p>
    <w:p w14:paraId="2DADE25E" w14:textId="3A6CAB7D" w:rsidR="003229AF" w:rsidRDefault="003229AF" w:rsidP="00415793">
      <w:pPr>
        <w:ind w:firstLine="720"/>
        <w:jc w:val="both"/>
        <w:rPr>
          <w:rFonts w:cs="Arial"/>
          <w:u w:val="single"/>
        </w:rPr>
      </w:pPr>
      <w:r w:rsidRPr="001E7821">
        <w:rPr>
          <w:rFonts w:cs="Arial"/>
          <w:u w:val="single"/>
        </w:rPr>
        <w:t>(</w:t>
      </w:r>
      <w:r w:rsidR="00B31EA7">
        <w:rPr>
          <w:rFonts w:cs="Arial"/>
          <w:u w:val="single"/>
        </w:rPr>
        <w:t>b</w:t>
      </w:r>
      <w:r w:rsidRPr="001E7821">
        <w:rPr>
          <w:rFonts w:cs="Arial"/>
          <w:u w:val="single"/>
        </w:rPr>
        <w:t xml:space="preserve">) </w:t>
      </w:r>
      <w:r>
        <w:rPr>
          <w:rFonts w:cs="Arial"/>
          <w:u w:val="single"/>
        </w:rPr>
        <w:t xml:space="preserve">A blood, breath, or urine sample or the results of blood, breath, or urine testing shall be obtained from any surviving operator of a motor vehicle involved in an accident resulting in the death of another person where: </w:t>
      </w:r>
    </w:p>
    <w:p w14:paraId="02D209D7" w14:textId="7D994038" w:rsidR="003229AF" w:rsidRDefault="003229AF" w:rsidP="00415793">
      <w:pPr>
        <w:ind w:firstLine="720"/>
        <w:jc w:val="both"/>
        <w:rPr>
          <w:rFonts w:cs="Arial"/>
          <w:u w:val="single"/>
        </w:rPr>
      </w:pPr>
      <w:r>
        <w:rPr>
          <w:rFonts w:cs="Arial"/>
          <w:u w:val="single"/>
        </w:rPr>
        <w:t>(1) A law</w:t>
      </w:r>
      <w:r w:rsidR="001D270F">
        <w:rPr>
          <w:rFonts w:cs="Arial"/>
          <w:u w:val="single"/>
        </w:rPr>
        <w:t>-</w:t>
      </w:r>
      <w:r>
        <w:rPr>
          <w:rFonts w:cs="Arial"/>
          <w:u w:val="single"/>
        </w:rPr>
        <w:t>enforcement officer has probable cause to believe that the operator was operating the motor vehicle under the influence of alcohol, drugs, or any other impairing substance</w:t>
      </w:r>
      <w:r w:rsidR="00881C74">
        <w:rPr>
          <w:rFonts w:cs="Arial"/>
          <w:u w:val="single"/>
        </w:rPr>
        <w:t xml:space="preserve"> and that such impairment resulted in the accident resulting in the death of another person</w:t>
      </w:r>
      <w:r>
        <w:rPr>
          <w:rFonts w:cs="Arial"/>
          <w:u w:val="single"/>
        </w:rPr>
        <w:t>;</w:t>
      </w:r>
    </w:p>
    <w:p w14:paraId="4ED040D7" w14:textId="77777777" w:rsidR="003229AF" w:rsidRDefault="003229AF" w:rsidP="00415793">
      <w:pPr>
        <w:ind w:firstLine="720"/>
        <w:jc w:val="both"/>
        <w:rPr>
          <w:rFonts w:cs="Arial"/>
          <w:u w:val="single"/>
        </w:rPr>
      </w:pPr>
      <w:r>
        <w:rPr>
          <w:rFonts w:cs="Arial"/>
          <w:u w:val="single"/>
        </w:rPr>
        <w:t xml:space="preserve">(2) The operator of the motor vehicle voluntarily consents to providing a blood, breath, or urine sample; </w:t>
      </w:r>
    </w:p>
    <w:p w14:paraId="265459BE" w14:textId="22956926" w:rsidR="003229AF" w:rsidRDefault="003229AF" w:rsidP="00415793">
      <w:pPr>
        <w:ind w:firstLine="720"/>
        <w:jc w:val="both"/>
        <w:rPr>
          <w:rFonts w:cs="Arial"/>
          <w:u w:val="single"/>
        </w:rPr>
      </w:pPr>
      <w:r>
        <w:rPr>
          <w:rFonts w:cs="Arial"/>
          <w:u w:val="single"/>
        </w:rPr>
        <w:t xml:space="preserve">(3) A valid search warrant for a blood, breath, or urine sample is obtained in accordance with </w:t>
      </w:r>
      <w:r w:rsidRPr="00BB0A39">
        <w:rPr>
          <w:rFonts w:cs="Arial"/>
          <w:u w:val="single"/>
        </w:rPr>
        <w:t>§62-1A-1</w:t>
      </w:r>
      <w:r>
        <w:rPr>
          <w:rFonts w:cs="Arial"/>
          <w:u w:val="single"/>
        </w:rPr>
        <w:t xml:space="preserve"> of this code; or</w:t>
      </w:r>
    </w:p>
    <w:p w14:paraId="0D038C24" w14:textId="032F5670" w:rsidR="003229AF" w:rsidRPr="003A6F4C" w:rsidRDefault="003229AF" w:rsidP="00415793">
      <w:pPr>
        <w:ind w:firstLine="720"/>
        <w:jc w:val="both"/>
        <w:rPr>
          <w:rFonts w:cs="Arial"/>
          <w:u w:val="single"/>
        </w:rPr>
      </w:pPr>
      <w:r>
        <w:rPr>
          <w:rFonts w:cs="Arial"/>
          <w:u w:val="single"/>
        </w:rPr>
        <w:t>(4) A valid subpoena for any toxicology results of testing performed by a third party is obtained</w:t>
      </w:r>
      <w:r w:rsidR="00EA44DD">
        <w:rPr>
          <w:rFonts w:cs="Arial"/>
          <w:u w:val="single"/>
        </w:rPr>
        <w:t>.</w:t>
      </w:r>
    </w:p>
    <w:p w14:paraId="5C240ACE" w14:textId="5C15C12E" w:rsidR="003229AF" w:rsidRDefault="003229AF" w:rsidP="00415793">
      <w:pPr>
        <w:ind w:firstLine="720"/>
        <w:jc w:val="both"/>
        <w:rPr>
          <w:rFonts w:cs="Arial"/>
          <w:u w:val="single"/>
        </w:rPr>
      </w:pPr>
      <w:r>
        <w:rPr>
          <w:rFonts w:cs="Arial"/>
          <w:u w:val="single"/>
        </w:rPr>
        <w:lastRenderedPageBreak/>
        <w:t>(</w:t>
      </w:r>
      <w:r w:rsidR="00B31EA7">
        <w:rPr>
          <w:rFonts w:cs="Arial"/>
          <w:u w:val="single"/>
        </w:rPr>
        <w:t>c</w:t>
      </w:r>
      <w:r>
        <w:rPr>
          <w:rFonts w:cs="Arial"/>
          <w:u w:val="single"/>
        </w:rPr>
        <w:t xml:space="preserve">) Any person conducting a test required under subsection (a) of this section is immune from all civil and criminal liability which might otherwise be imposed.  </w:t>
      </w:r>
    </w:p>
    <w:p w14:paraId="653F3FE4" w14:textId="4E8748BF" w:rsidR="003229AF" w:rsidRDefault="003229AF" w:rsidP="00415793">
      <w:pPr>
        <w:ind w:firstLine="720"/>
        <w:jc w:val="both"/>
        <w:rPr>
          <w:rFonts w:eastAsia="Calibri"/>
          <w:color w:val="000000"/>
          <w:sz w:val="24"/>
        </w:rPr>
      </w:pPr>
      <w:r>
        <w:rPr>
          <w:rFonts w:cs="Arial"/>
          <w:u w:val="single"/>
        </w:rPr>
        <w:t>(</w:t>
      </w:r>
      <w:r w:rsidR="00B31EA7">
        <w:rPr>
          <w:rFonts w:cs="Arial"/>
          <w:u w:val="single"/>
        </w:rPr>
        <w:t>d</w:t>
      </w:r>
      <w:r>
        <w:rPr>
          <w:rFonts w:cs="Arial"/>
          <w:u w:val="single"/>
        </w:rPr>
        <w:t xml:space="preserve">) Nothing in this section shall be construed to abrogate, expand, or otherwise modify the existing testing requirements for individuals who do not survive motor vehicle accidents as more fully set forth in </w:t>
      </w:r>
      <w:r w:rsidRPr="00616365">
        <w:rPr>
          <w:rFonts w:cs="Arial"/>
          <w:u w:val="single"/>
        </w:rPr>
        <w:t>§1</w:t>
      </w:r>
      <w:r w:rsidRPr="00EA7F01">
        <w:rPr>
          <w:rFonts w:cs="Arial"/>
          <w:u w:val="single"/>
        </w:rPr>
        <w:t>7</w:t>
      </w:r>
      <w:r>
        <w:rPr>
          <w:rFonts w:cs="Arial"/>
          <w:u w:val="single"/>
        </w:rPr>
        <w:t>C</w:t>
      </w:r>
      <w:r w:rsidRPr="00EA7F01">
        <w:rPr>
          <w:rFonts w:cs="Arial"/>
          <w:u w:val="single"/>
        </w:rPr>
        <w:t>-5B-1</w:t>
      </w:r>
      <w:r>
        <w:rPr>
          <w:rFonts w:cs="Arial"/>
          <w:u w:val="single"/>
        </w:rPr>
        <w:t xml:space="preserve"> of this code.</w:t>
      </w:r>
    </w:p>
    <w:p w14:paraId="4682FEBF" w14:textId="77777777" w:rsidR="00E831B3" w:rsidRDefault="00E831B3" w:rsidP="00415793">
      <w:pPr>
        <w:pStyle w:val="References"/>
      </w:pPr>
    </w:p>
    <w:sectPr w:rsidR="00E831B3" w:rsidSect="003229A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8FEB" w14:textId="77777777" w:rsidR="00101265" w:rsidRPr="00B844FE" w:rsidRDefault="00101265" w:rsidP="00B844FE">
      <w:r>
        <w:separator/>
      </w:r>
    </w:p>
  </w:endnote>
  <w:endnote w:type="continuationSeparator" w:id="0">
    <w:p w14:paraId="21FB7101" w14:textId="77777777" w:rsidR="00101265" w:rsidRPr="00B844FE" w:rsidRDefault="001012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2F51"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5EE1A8" w14:textId="77777777" w:rsidR="003229AF" w:rsidRPr="003229AF" w:rsidRDefault="003229AF" w:rsidP="0032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3E46" w14:textId="77777777" w:rsidR="003229AF" w:rsidRDefault="003229AF" w:rsidP="00EE4E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ECECE" w14:textId="77777777" w:rsidR="003229AF" w:rsidRPr="003229AF" w:rsidRDefault="003229AF" w:rsidP="00322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D132F" w14:textId="77777777" w:rsidR="00101265" w:rsidRPr="00B844FE" w:rsidRDefault="00101265" w:rsidP="00B844FE">
      <w:r>
        <w:separator/>
      </w:r>
    </w:p>
  </w:footnote>
  <w:footnote w:type="continuationSeparator" w:id="0">
    <w:p w14:paraId="44E7B9AA" w14:textId="77777777" w:rsidR="00101265" w:rsidRPr="00B844FE" w:rsidRDefault="001012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43EA" w14:textId="77777777" w:rsidR="003229AF" w:rsidRPr="003229AF" w:rsidRDefault="003229AF" w:rsidP="003229AF">
    <w:pPr>
      <w:pStyle w:val="Header"/>
    </w:pPr>
    <w:r>
      <w:t>CS for CS for SB 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5742" w14:textId="165EE758" w:rsidR="003229AF" w:rsidRPr="003229AF" w:rsidRDefault="00B31EA7" w:rsidP="003229AF">
    <w:pPr>
      <w:pStyle w:val="Header"/>
    </w:pPr>
    <w:r>
      <w:t xml:space="preserve">Eng </w:t>
    </w:r>
    <w:r w:rsidR="003229AF">
      <w:t>CS for CS for SB 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65"/>
    <w:rsid w:val="00002112"/>
    <w:rsid w:val="0000526A"/>
    <w:rsid w:val="000241F0"/>
    <w:rsid w:val="00070339"/>
    <w:rsid w:val="00085D22"/>
    <w:rsid w:val="000C5C77"/>
    <w:rsid w:val="0010070F"/>
    <w:rsid w:val="00101265"/>
    <w:rsid w:val="0011072C"/>
    <w:rsid w:val="00111DDC"/>
    <w:rsid w:val="00112A73"/>
    <w:rsid w:val="00133839"/>
    <w:rsid w:val="0014399F"/>
    <w:rsid w:val="0015112E"/>
    <w:rsid w:val="001552E7"/>
    <w:rsid w:val="001566B4"/>
    <w:rsid w:val="00175B38"/>
    <w:rsid w:val="0019160F"/>
    <w:rsid w:val="001C279E"/>
    <w:rsid w:val="001D270F"/>
    <w:rsid w:val="001D459E"/>
    <w:rsid w:val="001F1EF5"/>
    <w:rsid w:val="00213D88"/>
    <w:rsid w:val="00235E7C"/>
    <w:rsid w:val="0027011C"/>
    <w:rsid w:val="00273E72"/>
    <w:rsid w:val="00274200"/>
    <w:rsid w:val="00275740"/>
    <w:rsid w:val="002A0269"/>
    <w:rsid w:val="002B6D87"/>
    <w:rsid w:val="00301F44"/>
    <w:rsid w:val="00303684"/>
    <w:rsid w:val="003143F5"/>
    <w:rsid w:val="00314854"/>
    <w:rsid w:val="003229AF"/>
    <w:rsid w:val="00353A5B"/>
    <w:rsid w:val="003A29E1"/>
    <w:rsid w:val="003A6F4C"/>
    <w:rsid w:val="003C51CD"/>
    <w:rsid w:val="00415793"/>
    <w:rsid w:val="004247A2"/>
    <w:rsid w:val="00425F5A"/>
    <w:rsid w:val="004449C3"/>
    <w:rsid w:val="004708CE"/>
    <w:rsid w:val="004B2795"/>
    <w:rsid w:val="004B7F95"/>
    <w:rsid w:val="004C13DD"/>
    <w:rsid w:val="004E3441"/>
    <w:rsid w:val="004E5CD5"/>
    <w:rsid w:val="004F508D"/>
    <w:rsid w:val="00597A8D"/>
    <w:rsid w:val="005A5366"/>
    <w:rsid w:val="005A5E2F"/>
    <w:rsid w:val="005D1E16"/>
    <w:rsid w:val="005F0CB6"/>
    <w:rsid w:val="00637E73"/>
    <w:rsid w:val="00665226"/>
    <w:rsid w:val="00684FD6"/>
    <w:rsid w:val="006865E9"/>
    <w:rsid w:val="00691F3E"/>
    <w:rsid w:val="00694BFB"/>
    <w:rsid w:val="006A106B"/>
    <w:rsid w:val="006A15B5"/>
    <w:rsid w:val="006C1589"/>
    <w:rsid w:val="006C523D"/>
    <w:rsid w:val="006D3D5B"/>
    <w:rsid w:val="006D4036"/>
    <w:rsid w:val="006D585B"/>
    <w:rsid w:val="00741C20"/>
    <w:rsid w:val="007E02CF"/>
    <w:rsid w:val="007F1CF5"/>
    <w:rsid w:val="00821404"/>
    <w:rsid w:val="00827DAD"/>
    <w:rsid w:val="00834EDE"/>
    <w:rsid w:val="008736AA"/>
    <w:rsid w:val="008752AF"/>
    <w:rsid w:val="00881C74"/>
    <w:rsid w:val="008D275D"/>
    <w:rsid w:val="008E6473"/>
    <w:rsid w:val="008F4D9B"/>
    <w:rsid w:val="00980327"/>
    <w:rsid w:val="00985E1C"/>
    <w:rsid w:val="00987F83"/>
    <w:rsid w:val="0099673D"/>
    <w:rsid w:val="009F1067"/>
    <w:rsid w:val="00A15A7C"/>
    <w:rsid w:val="00A200F4"/>
    <w:rsid w:val="00A31E01"/>
    <w:rsid w:val="00A527AD"/>
    <w:rsid w:val="00A718CF"/>
    <w:rsid w:val="00A72E7C"/>
    <w:rsid w:val="00AC3B58"/>
    <w:rsid w:val="00AE48A0"/>
    <w:rsid w:val="00AE61BE"/>
    <w:rsid w:val="00B16F25"/>
    <w:rsid w:val="00B24422"/>
    <w:rsid w:val="00B31EA7"/>
    <w:rsid w:val="00B56176"/>
    <w:rsid w:val="00B80C20"/>
    <w:rsid w:val="00B837E9"/>
    <w:rsid w:val="00B844FE"/>
    <w:rsid w:val="00BC0A4E"/>
    <w:rsid w:val="00BC562B"/>
    <w:rsid w:val="00C33014"/>
    <w:rsid w:val="00C33434"/>
    <w:rsid w:val="00C34869"/>
    <w:rsid w:val="00C42EB6"/>
    <w:rsid w:val="00C85096"/>
    <w:rsid w:val="00CB20EF"/>
    <w:rsid w:val="00CD12CB"/>
    <w:rsid w:val="00CD36CF"/>
    <w:rsid w:val="00CD3F81"/>
    <w:rsid w:val="00CE7621"/>
    <w:rsid w:val="00CF1DCA"/>
    <w:rsid w:val="00D579FC"/>
    <w:rsid w:val="00D94368"/>
    <w:rsid w:val="00DE526B"/>
    <w:rsid w:val="00DF199D"/>
    <w:rsid w:val="00E01542"/>
    <w:rsid w:val="00E365F1"/>
    <w:rsid w:val="00E62F48"/>
    <w:rsid w:val="00E831B3"/>
    <w:rsid w:val="00EA44DD"/>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DB86"/>
  <w15:chartTrackingRefBased/>
  <w15:docId w15:val="{BDED899B-7116-44D6-B384-E04E5E6D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3229AF"/>
    <w:rPr>
      <w:rFonts w:eastAsia="Calibri"/>
      <w:b/>
      <w:caps/>
      <w:color w:val="000000"/>
      <w:sz w:val="24"/>
    </w:rPr>
  </w:style>
  <w:style w:type="character" w:customStyle="1" w:styleId="SectionHeadingChar">
    <w:name w:val="Section Heading Char"/>
    <w:link w:val="SectionHeading"/>
    <w:rsid w:val="003229AF"/>
    <w:rPr>
      <w:rFonts w:eastAsia="Calibri"/>
      <w:b/>
      <w:color w:val="000000"/>
    </w:rPr>
  </w:style>
  <w:style w:type="character" w:styleId="PageNumber">
    <w:name w:val="page number"/>
    <w:basedOn w:val="DefaultParagraphFont"/>
    <w:uiPriority w:val="99"/>
    <w:semiHidden/>
    <w:locked/>
    <w:rsid w:val="0032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C88802D3E4204BD7720DD6B4CCFC5"/>
        <w:category>
          <w:name w:val="General"/>
          <w:gallery w:val="placeholder"/>
        </w:category>
        <w:types>
          <w:type w:val="bbPlcHdr"/>
        </w:types>
        <w:behaviors>
          <w:behavior w:val="content"/>
        </w:behaviors>
        <w:guid w:val="{4A82D31D-DFC0-4340-B965-75CA54017656}"/>
      </w:docPartPr>
      <w:docPartBody>
        <w:p w:rsidR="00614FB4" w:rsidRDefault="00614FB4">
          <w:pPr>
            <w:pStyle w:val="46BC88802D3E4204BD7720DD6B4CCFC5"/>
          </w:pPr>
          <w:r w:rsidRPr="00B844FE">
            <w:t>Prefix Text</w:t>
          </w:r>
        </w:p>
      </w:docPartBody>
    </w:docPart>
    <w:docPart>
      <w:docPartPr>
        <w:name w:val="670BFA71D3504D9286DB3D815566C3CC"/>
        <w:category>
          <w:name w:val="General"/>
          <w:gallery w:val="placeholder"/>
        </w:category>
        <w:types>
          <w:type w:val="bbPlcHdr"/>
        </w:types>
        <w:behaviors>
          <w:behavior w:val="content"/>
        </w:behaviors>
        <w:guid w:val="{61736968-9E94-453A-B73A-6232CC58850E}"/>
      </w:docPartPr>
      <w:docPartBody>
        <w:p w:rsidR="00614FB4" w:rsidRDefault="00614FB4">
          <w:pPr>
            <w:pStyle w:val="670BFA71D3504D9286DB3D815566C3CC"/>
          </w:pPr>
          <w:r w:rsidRPr="00B844FE">
            <w:t>[Type here]</w:t>
          </w:r>
        </w:p>
      </w:docPartBody>
    </w:docPart>
    <w:docPart>
      <w:docPartPr>
        <w:name w:val="DB30CEEC0C11423882B98586FA4F4201"/>
        <w:category>
          <w:name w:val="General"/>
          <w:gallery w:val="placeholder"/>
        </w:category>
        <w:types>
          <w:type w:val="bbPlcHdr"/>
        </w:types>
        <w:behaviors>
          <w:behavior w:val="content"/>
        </w:behaviors>
        <w:guid w:val="{57493607-A7DA-4654-9937-4BF1B1F76DD4}"/>
      </w:docPartPr>
      <w:docPartBody>
        <w:p w:rsidR="00614FB4" w:rsidRDefault="00614FB4">
          <w:pPr>
            <w:pStyle w:val="DB30CEEC0C11423882B98586FA4F4201"/>
          </w:pPr>
          <w:r w:rsidRPr="00B844FE">
            <w:t>Number</w:t>
          </w:r>
        </w:p>
      </w:docPartBody>
    </w:docPart>
    <w:docPart>
      <w:docPartPr>
        <w:name w:val="C22981C52D4E4D0E8BE578242E3F49D9"/>
        <w:category>
          <w:name w:val="General"/>
          <w:gallery w:val="placeholder"/>
        </w:category>
        <w:types>
          <w:type w:val="bbPlcHdr"/>
        </w:types>
        <w:behaviors>
          <w:behavior w:val="content"/>
        </w:behaviors>
        <w:guid w:val="{12566BDE-125E-4222-A3C6-C8D78BB2E507}"/>
      </w:docPartPr>
      <w:docPartBody>
        <w:p w:rsidR="00614FB4" w:rsidRDefault="00614FB4">
          <w:pPr>
            <w:pStyle w:val="C22981C52D4E4D0E8BE578242E3F49D9"/>
          </w:pPr>
          <w:r>
            <w:rPr>
              <w:rStyle w:val="PlaceholderText"/>
            </w:rPr>
            <w:t>January 14, 2026</w:t>
          </w:r>
        </w:p>
      </w:docPartBody>
    </w:docPart>
    <w:docPart>
      <w:docPartPr>
        <w:name w:val="840AC85E5E8C4B56AB78AEB098F25606"/>
        <w:category>
          <w:name w:val="General"/>
          <w:gallery w:val="placeholder"/>
        </w:category>
        <w:types>
          <w:type w:val="bbPlcHdr"/>
        </w:types>
        <w:behaviors>
          <w:behavior w:val="content"/>
        </w:behaviors>
        <w:guid w:val="{2C09E20F-4144-436C-AA5E-5D13BA000248}"/>
      </w:docPartPr>
      <w:docPartBody>
        <w:p w:rsidR="00614FB4" w:rsidRDefault="00614FB4">
          <w:pPr>
            <w:pStyle w:val="840AC85E5E8C4B56AB78AEB098F2560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B4"/>
    <w:rsid w:val="000241F0"/>
    <w:rsid w:val="0019160F"/>
    <w:rsid w:val="002B6D87"/>
    <w:rsid w:val="00614FB4"/>
    <w:rsid w:val="00684FD6"/>
    <w:rsid w:val="006D3D5B"/>
    <w:rsid w:val="00741C20"/>
    <w:rsid w:val="00BC0A4E"/>
    <w:rsid w:val="00CE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C88802D3E4204BD7720DD6B4CCFC5">
    <w:name w:val="46BC88802D3E4204BD7720DD6B4CCFC5"/>
  </w:style>
  <w:style w:type="paragraph" w:customStyle="1" w:styleId="670BFA71D3504D9286DB3D815566C3CC">
    <w:name w:val="670BFA71D3504D9286DB3D815566C3CC"/>
  </w:style>
  <w:style w:type="paragraph" w:customStyle="1" w:styleId="DB30CEEC0C11423882B98586FA4F4201">
    <w:name w:val="DB30CEEC0C11423882B98586FA4F4201"/>
  </w:style>
  <w:style w:type="character" w:styleId="PlaceholderText">
    <w:name w:val="Placeholder Text"/>
    <w:basedOn w:val="DefaultParagraphFont"/>
    <w:uiPriority w:val="99"/>
    <w:semiHidden/>
    <w:rsid w:val="00614FB4"/>
    <w:rPr>
      <w:color w:val="808080"/>
    </w:rPr>
  </w:style>
  <w:style w:type="paragraph" w:customStyle="1" w:styleId="C22981C52D4E4D0E8BE578242E3F49D9">
    <w:name w:val="C22981C52D4E4D0E8BE578242E3F49D9"/>
  </w:style>
  <w:style w:type="paragraph" w:customStyle="1" w:styleId="840AC85E5E8C4B56AB78AEB098F25606">
    <w:name w:val="840AC85E5E8C4B56AB78AEB098F25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4</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2026-03-04T19:40:00Z</cp:lastPrinted>
  <dcterms:created xsi:type="dcterms:W3CDTF">2026-03-04T19:40:00Z</dcterms:created>
  <dcterms:modified xsi:type="dcterms:W3CDTF">2026-03-04T19:40:00Z</dcterms:modified>
</cp:coreProperties>
</file>